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dc8ed897948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 ØKONOMI AS</w:t>
      </w:r>
    </w:p>
    <w:sectPr>
      <w:headerReference xmlns:r="http://schemas.openxmlformats.org/officeDocument/2006/relationships" w:type="default" r:id="Rb95a38c262e947ad"/>
      <w:footerReference xmlns:r="http://schemas.openxmlformats.org/officeDocument/2006/relationships" w:type="default" r:id="R32134d3338fa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ØKONOMI AS   ·   Org.nr 835 451 682   ·   Landstads gate 47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a38c262e947ad" /><Relationship Type="http://schemas.openxmlformats.org/officeDocument/2006/relationships/footer" Target="/word/footer1.xml" Id="R32134d3338fa45ee" /></Relationships>
</file>