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245ae2ba0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CARINA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CARINA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2350140b34a99"/>
      <w:footerReference xmlns:r="http://schemas.openxmlformats.org/officeDocument/2006/relationships" w:type="default" r:id="R2b6b95168ba5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CARINA INVEST AS   ·   Org.nr 824 543 232   ·   Kveldrovegen 58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2350140b34a99" /><Relationship Type="http://schemas.openxmlformats.org/officeDocument/2006/relationships/footer" Target="/word/footer1.xml" Id="R2b6b95168ba5462c" /></Relationships>
</file>